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000" w:firstRow="0" w:lastRow="0" w:firstColumn="0" w:lastColumn="0" w:noHBand="0" w:noVBand="0"/>
      </w:tblPr>
      <w:tblGrid>
        <w:gridCol w:w="4522"/>
        <w:gridCol w:w="4548"/>
      </w:tblGrid>
      <w:tr w:rsidR="00E011D6" w:rsidRPr="00B627FC" w14:paraId="0FFDBC5D" w14:textId="77777777" w:rsidTr="003D49C8">
        <w:trPr>
          <w:cantSplit/>
        </w:trPr>
        <w:tc>
          <w:tcPr>
            <w:tcW w:w="4606" w:type="dxa"/>
          </w:tcPr>
          <w:p w14:paraId="67A63C6A" w14:textId="77777777" w:rsidR="00E011D6" w:rsidRPr="00B627FC" w:rsidRDefault="00E011D6" w:rsidP="003D49C8">
            <w:pPr>
              <w:spacing w:after="120"/>
              <w:jc w:val="center"/>
              <w:rPr>
                <w:rFonts w:ascii="Arial" w:hAnsi="Arial"/>
                <w:sz w:val="22"/>
                <w:szCs w:val="20"/>
              </w:rPr>
            </w:pPr>
          </w:p>
        </w:tc>
        <w:tc>
          <w:tcPr>
            <w:tcW w:w="4606" w:type="dxa"/>
          </w:tcPr>
          <w:p w14:paraId="6F689455" w14:textId="77777777" w:rsidR="00E011D6" w:rsidRPr="00B627FC" w:rsidRDefault="00E011D6" w:rsidP="003D49C8">
            <w:pPr>
              <w:keepLines/>
              <w:jc w:val="center"/>
              <w:rPr>
                <w:rFonts w:ascii="Verdana" w:hAnsi="Verdana"/>
                <w:bCs/>
                <w:iCs/>
                <w:sz w:val="28"/>
                <w:szCs w:val="28"/>
              </w:rPr>
            </w:pPr>
            <w:r w:rsidRPr="00B627FC">
              <w:rPr>
                <w:rFonts w:ascii="Verdana" w:hAnsi="Verdana"/>
                <w:bCs/>
                <w:iCs/>
                <w:sz w:val="28"/>
                <w:szCs w:val="28"/>
              </w:rPr>
              <w:t>CDU – Fraktion</w:t>
            </w:r>
          </w:p>
          <w:p w14:paraId="1A0F7B50" w14:textId="77777777" w:rsidR="00E011D6" w:rsidRPr="00B627FC" w:rsidRDefault="00E011D6" w:rsidP="003D49C8">
            <w:pPr>
              <w:jc w:val="center"/>
              <w:rPr>
                <w:rFonts w:ascii="Verdana" w:hAnsi="Verdana"/>
                <w:bCs/>
                <w:iCs/>
                <w:sz w:val="28"/>
                <w:szCs w:val="28"/>
              </w:rPr>
            </w:pPr>
            <w:r w:rsidRPr="00B627FC">
              <w:rPr>
                <w:rFonts w:ascii="Verdana" w:hAnsi="Verdana"/>
                <w:bCs/>
                <w:iCs/>
                <w:sz w:val="28"/>
                <w:szCs w:val="28"/>
              </w:rPr>
              <w:t>Bündnis’90/Die Grünen</w:t>
            </w:r>
          </w:p>
          <w:p w14:paraId="5EFA7E68" w14:textId="77777777" w:rsidR="00E011D6" w:rsidRPr="00B627FC" w:rsidRDefault="00E011D6" w:rsidP="003D49C8">
            <w:pPr>
              <w:jc w:val="center"/>
              <w:rPr>
                <w:rFonts w:ascii="Verdana" w:hAnsi="Verdana"/>
                <w:bCs/>
                <w:iCs/>
                <w:sz w:val="28"/>
                <w:szCs w:val="28"/>
              </w:rPr>
            </w:pPr>
            <w:r w:rsidRPr="00B627FC">
              <w:rPr>
                <w:rFonts w:ascii="Verdana" w:hAnsi="Verdana"/>
                <w:bCs/>
                <w:iCs/>
                <w:sz w:val="28"/>
                <w:szCs w:val="28"/>
              </w:rPr>
              <w:t>SPD – Fraktion</w:t>
            </w:r>
          </w:p>
          <w:p w14:paraId="4AD04D86" w14:textId="77777777" w:rsidR="00E011D6" w:rsidRPr="00B627FC" w:rsidRDefault="00E011D6" w:rsidP="003D49C8">
            <w:pPr>
              <w:jc w:val="center"/>
              <w:rPr>
                <w:rFonts w:ascii="Verdana" w:hAnsi="Verdana"/>
                <w:bCs/>
                <w:iCs/>
                <w:sz w:val="28"/>
                <w:szCs w:val="28"/>
              </w:rPr>
            </w:pPr>
            <w:r w:rsidRPr="00B627FC">
              <w:rPr>
                <w:rFonts w:ascii="Verdana" w:hAnsi="Verdana"/>
                <w:bCs/>
                <w:iCs/>
                <w:sz w:val="28"/>
                <w:szCs w:val="28"/>
              </w:rPr>
              <w:t>FDP – Fraktion</w:t>
            </w:r>
          </w:p>
          <w:p w14:paraId="5143FCD6" w14:textId="77777777" w:rsidR="00E011D6" w:rsidRPr="00B627FC" w:rsidRDefault="00E011D6" w:rsidP="003D49C8">
            <w:pPr>
              <w:jc w:val="center"/>
              <w:rPr>
                <w:rFonts w:ascii="Verdana" w:hAnsi="Verdana"/>
                <w:bCs/>
                <w:iCs/>
                <w:sz w:val="28"/>
                <w:szCs w:val="28"/>
              </w:rPr>
            </w:pPr>
            <w:r w:rsidRPr="00B627FC">
              <w:rPr>
                <w:rFonts w:ascii="Verdana" w:hAnsi="Verdana"/>
                <w:bCs/>
                <w:iCs/>
                <w:sz w:val="28"/>
                <w:szCs w:val="28"/>
              </w:rPr>
              <w:t>BFF</w:t>
            </w:r>
          </w:p>
          <w:p w14:paraId="38477064" w14:textId="77777777" w:rsidR="00E011D6" w:rsidRPr="00B627FC" w:rsidRDefault="00E011D6" w:rsidP="003D49C8">
            <w:pPr>
              <w:keepLines/>
              <w:jc w:val="center"/>
              <w:rPr>
                <w:rFonts w:ascii="Verdana" w:hAnsi="Verdana"/>
                <w:bCs/>
                <w:iCs/>
                <w:sz w:val="18"/>
                <w:szCs w:val="18"/>
              </w:rPr>
            </w:pPr>
            <w:r w:rsidRPr="00B627FC">
              <w:rPr>
                <w:rFonts w:ascii="Verdana" w:hAnsi="Verdana"/>
                <w:bCs/>
                <w:iCs/>
                <w:sz w:val="18"/>
                <w:szCs w:val="18"/>
              </w:rPr>
              <w:t>im Ortsbeirat 5</w:t>
            </w:r>
          </w:p>
          <w:p w14:paraId="27AF6D38" w14:textId="77777777" w:rsidR="00E011D6" w:rsidRPr="00B627FC" w:rsidRDefault="00E011D6" w:rsidP="003D49C8">
            <w:pPr>
              <w:jc w:val="center"/>
              <w:rPr>
                <w:rFonts w:ascii="Arial" w:hAnsi="Arial"/>
                <w:sz w:val="22"/>
                <w:szCs w:val="20"/>
              </w:rPr>
            </w:pPr>
            <w:r w:rsidRPr="00B627FC">
              <w:rPr>
                <w:rFonts w:ascii="Verdana" w:hAnsi="Verdana"/>
                <w:iCs/>
                <w:sz w:val="18"/>
                <w:szCs w:val="18"/>
              </w:rPr>
              <w:t>Niederrad, Oberrad, Sachsenhausen</w:t>
            </w:r>
          </w:p>
        </w:tc>
      </w:tr>
    </w:tbl>
    <w:p w14:paraId="361F8CFD" w14:textId="77777777" w:rsidR="00C8193A" w:rsidRDefault="00C8193A" w:rsidP="007530A0">
      <w:pPr>
        <w:jc w:val="right"/>
        <w:rPr>
          <w:rFonts w:ascii="Arial" w:hAnsi="Arial" w:cs="Arial"/>
        </w:rPr>
      </w:pPr>
    </w:p>
    <w:p w14:paraId="70B0F3E4" w14:textId="1F3365CF" w:rsidR="00A91CEA" w:rsidRDefault="00E011D6" w:rsidP="007530A0">
      <w:pPr>
        <w:jc w:val="right"/>
        <w:rPr>
          <w:rFonts w:ascii="Arial" w:hAnsi="Arial" w:cs="Arial"/>
        </w:rPr>
      </w:pPr>
      <w:r>
        <w:rPr>
          <w:rFonts w:ascii="Arial" w:hAnsi="Arial" w:cs="Arial"/>
        </w:rPr>
        <w:t>15</w:t>
      </w:r>
      <w:r w:rsidR="004D3DC4" w:rsidRPr="00712911">
        <w:rPr>
          <w:rFonts w:ascii="Arial" w:hAnsi="Arial" w:cs="Arial"/>
        </w:rPr>
        <w:t xml:space="preserve">. </w:t>
      </w:r>
      <w:r>
        <w:rPr>
          <w:rFonts w:ascii="Arial" w:hAnsi="Arial" w:cs="Arial"/>
        </w:rPr>
        <w:t>Oktober</w:t>
      </w:r>
      <w:r w:rsidR="00205274">
        <w:rPr>
          <w:rFonts w:ascii="Arial" w:hAnsi="Arial" w:cs="Arial"/>
        </w:rPr>
        <w:t xml:space="preserve"> 20</w:t>
      </w:r>
      <w:r w:rsidR="00276C0E">
        <w:rPr>
          <w:rFonts w:ascii="Arial" w:hAnsi="Arial" w:cs="Arial"/>
        </w:rPr>
        <w:t>2</w:t>
      </w:r>
      <w:r w:rsidR="000531B7">
        <w:rPr>
          <w:rFonts w:ascii="Arial" w:hAnsi="Arial" w:cs="Arial"/>
        </w:rPr>
        <w:t>4</w:t>
      </w:r>
    </w:p>
    <w:p w14:paraId="7AF1A471" w14:textId="77777777" w:rsidR="00E011D6" w:rsidRDefault="00E011D6" w:rsidP="00E011D6">
      <w:pPr>
        <w:jc w:val="center"/>
        <w:rPr>
          <w:rFonts w:ascii="Arial" w:hAnsi="Arial" w:cs="Arial"/>
          <w:b/>
        </w:rPr>
      </w:pPr>
      <w:r w:rsidRPr="0084391C">
        <w:rPr>
          <w:rFonts w:ascii="Arial" w:hAnsi="Arial" w:cs="Arial"/>
          <w:b/>
        </w:rPr>
        <w:t>Ortsbeiratsinitiativ-Antrag</w:t>
      </w:r>
    </w:p>
    <w:p w14:paraId="233E8773" w14:textId="77777777" w:rsidR="00E011D6" w:rsidRPr="0084391C" w:rsidRDefault="00E011D6" w:rsidP="00E011D6">
      <w:pPr>
        <w:jc w:val="center"/>
        <w:rPr>
          <w:rFonts w:ascii="Arial" w:hAnsi="Arial" w:cs="Arial"/>
          <w:b/>
        </w:rPr>
      </w:pPr>
    </w:p>
    <w:p w14:paraId="30DF1F1E" w14:textId="77777777" w:rsidR="00E011D6" w:rsidRPr="00B627FC" w:rsidRDefault="00E011D6" w:rsidP="00E011D6">
      <w:pPr>
        <w:jc w:val="center"/>
        <w:rPr>
          <w:rFonts w:ascii="Arial" w:hAnsi="Arial" w:cs="Arial"/>
          <w:b/>
        </w:rPr>
      </w:pPr>
      <w:r w:rsidRPr="00B627FC">
        <w:rPr>
          <w:rFonts w:ascii="Arial" w:hAnsi="Arial" w:cs="Arial"/>
          <w:b/>
        </w:rPr>
        <w:t>Sondertopf „Stadtteilfeste unterstützen“</w:t>
      </w:r>
    </w:p>
    <w:p w14:paraId="7AB9A1A7" w14:textId="77777777" w:rsidR="00E011D6" w:rsidRPr="00B627FC" w:rsidRDefault="00E011D6" w:rsidP="00E011D6">
      <w:pPr>
        <w:pStyle w:val="Kopfzeile"/>
        <w:tabs>
          <w:tab w:val="clear" w:pos="4536"/>
          <w:tab w:val="clear" w:pos="9072"/>
        </w:tabs>
        <w:jc w:val="center"/>
        <w:rPr>
          <w:rFonts w:ascii="Arial" w:hAnsi="Arial" w:cs="Arial"/>
          <w:b/>
        </w:rPr>
      </w:pPr>
      <w:r w:rsidRPr="00B627FC">
        <w:rPr>
          <w:rFonts w:ascii="Arial" w:hAnsi="Arial" w:cs="Arial"/>
          <w:b/>
        </w:rPr>
        <w:t xml:space="preserve">Unterstützung der </w:t>
      </w:r>
      <w:proofErr w:type="spellStart"/>
      <w:r w:rsidRPr="00B627FC">
        <w:rPr>
          <w:rFonts w:ascii="Arial" w:hAnsi="Arial" w:cs="Arial"/>
          <w:b/>
        </w:rPr>
        <w:t>Juliläumsveranstaltung</w:t>
      </w:r>
      <w:proofErr w:type="spellEnd"/>
      <w:r w:rsidRPr="00B627FC">
        <w:rPr>
          <w:rFonts w:ascii="Arial" w:hAnsi="Arial" w:cs="Arial"/>
          <w:b/>
        </w:rPr>
        <w:t xml:space="preserve"> „125 Jahre Niederrad“</w:t>
      </w:r>
    </w:p>
    <w:p w14:paraId="2A157FED" w14:textId="77777777" w:rsidR="0084391C" w:rsidRPr="0084391C" w:rsidRDefault="0084391C" w:rsidP="0084391C">
      <w:pPr>
        <w:pStyle w:val="Kopfzeile"/>
        <w:tabs>
          <w:tab w:val="clear" w:pos="4536"/>
          <w:tab w:val="clear" w:pos="9072"/>
        </w:tabs>
        <w:jc w:val="center"/>
        <w:rPr>
          <w:rFonts w:ascii="Arial" w:hAnsi="Arial" w:cs="Arial"/>
        </w:rPr>
      </w:pPr>
    </w:p>
    <w:p w14:paraId="685348DC" w14:textId="77777777" w:rsidR="00E011D6" w:rsidRPr="0084391C" w:rsidRDefault="00E011D6" w:rsidP="00E011D6">
      <w:pPr>
        <w:rPr>
          <w:rFonts w:ascii="Arial" w:hAnsi="Arial" w:cs="Arial"/>
        </w:rPr>
      </w:pPr>
      <w:r w:rsidRPr="0084391C">
        <w:rPr>
          <w:rFonts w:ascii="Arial" w:hAnsi="Arial" w:cs="Arial"/>
        </w:rPr>
        <w:t xml:space="preserve">Der Ortsbeirat beauftragt den Magistrat, </w:t>
      </w:r>
      <w:r>
        <w:rPr>
          <w:rFonts w:ascii="Arial" w:hAnsi="Arial" w:cs="Arial"/>
        </w:rPr>
        <w:t>die Jubiläumsveranstaltung „125 Jahre Niederrad“</w:t>
      </w:r>
      <w:r w:rsidRPr="0084391C">
        <w:rPr>
          <w:rFonts w:ascii="Arial" w:hAnsi="Arial" w:cs="Arial"/>
        </w:rPr>
        <w:t xml:space="preserve"> zu unterstützen.</w:t>
      </w:r>
    </w:p>
    <w:p w14:paraId="5E1F11BD" w14:textId="78788167" w:rsidR="00E011D6" w:rsidRPr="00B627FC" w:rsidRDefault="00E011D6" w:rsidP="00E011D6">
      <w:pPr>
        <w:tabs>
          <w:tab w:val="center" w:pos="4536"/>
          <w:tab w:val="left" w:pos="5670"/>
          <w:tab w:val="right" w:pos="9498"/>
        </w:tabs>
        <w:ind w:right="-1"/>
        <w:jc w:val="both"/>
        <w:rPr>
          <w:rFonts w:ascii="Arial" w:hAnsi="Arial"/>
          <w:szCs w:val="20"/>
        </w:rPr>
      </w:pPr>
      <w:r w:rsidRPr="00B627FC">
        <w:rPr>
          <w:rFonts w:ascii="Arial" w:hAnsi="Arial"/>
          <w:szCs w:val="20"/>
        </w:rPr>
        <w:t xml:space="preserve">Diese Maßnahme ist aus dem Sondertopf „Stadtteilfeste unterstützen“ zu finanzieren und gilt bis zu einem Höchstbetrag von </w:t>
      </w:r>
      <w:r>
        <w:rPr>
          <w:rFonts w:ascii="Arial" w:hAnsi="Arial"/>
          <w:szCs w:val="20"/>
        </w:rPr>
        <w:t>6</w:t>
      </w:r>
      <w:r w:rsidRPr="00B627FC">
        <w:rPr>
          <w:rFonts w:ascii="Arial" w:hAnsi="Arial"/>
          <w:szCs w:val="20"/>
        </w:rPr>
        <w:t>.000,00 Euro.</w:t>
      </w:r>
      <w:r w:rsidR="00BD659F">
        <w:rPr>
          <w:rFonts w:ascii="Arial" w:hAnsi="Arial"/>
          <w:szCs w:val="20"/>
        </w:rPr>
        <w:t xml:space="preserve"> Das Geld ist an den </w:t>
      </w:r>
      <w:r w:rsidR="00BD659F">
        <w:rPr>
          <w:rFonts w:ascii="Arial" w:hAnsi="Arial" w:cs="Arial"/>
        </w:rPr>
        <w:t>Bezirksverein Niederrad auszuzahlen.</w:t>
      </w:r>
    </w:p>
    <w:p w14:paraId="2ED05DB6" w14:textId="77777777" w:rsidR="00D008AA" w:rsidRPr="0084391C" w:rsidRDefault="00D008AA" w:rsidP="0084391C">
      <w:pPr>
        <w:rPr>
          <w:rFonts w:ascii="Arial" w:hAnsi="Arial" w:cs="Arial"/>
        </w:rPr>
      </w:pPr>
    </w:p>
    <w:p w14:paraId="15F3C77F" w14:textId="77777777" w:rsidR="0084391C" w:rsidRPr="0084391C" w:rsidRDefault="0084391C" w:rsidP="0084391C">
      <w:pPr>
        <w:jc w:val="both"/>
        <w:rPr>
          <w:rFonts w:ascii="Arial" w:hAnsi="Arial" w:cs="Arial"/>
        </w:rPr>
      </w:pPr>
    </w:p>
    <w:p w14:paraId="44391D2A" w14:textId="77777777" w:rsidR="0084391C" w:rsidRPr="0084391C" w:rsidRDefault="0084391C" w:rsidP="0084391C">
      <w:pPr>
        <w:jc w:val="both"/>
        <w:rPr>
          <w:rFonts w:ascii="Arial" w:hAnsi="Arial" w:cs="Arial"/>
          <w:u w:val="single"/>
        </w:rPr>
      </w:pPr>
      <w:r w:rsidRPr="0084391C">
        <w:rPr>
          <w:rFonts w:ascii="Arial" w:hAnsi="Arial" w:cs="Arial"/>
          <w:u w:val="single"/>
        </w:rPr>
        <w:t>Begründung:</w:t>
      </w:r>
    </w:p>
    <w:p w14:paraId="296A283C" w14:textId="08B76155" w:rsidR="0084391C" w:rsidRDefault="0084391C" w:rsidP="0084391C">
      <w:pPr>
        <w:pStyle w:val="Kopfzeile"/>
        <w:tabs>
          <w:tab w:val="clear" w:pos="4536"/>
          <w:tab w:val="clear" w:pos="9072"/>
        </w:tabs>
        <w:rPr>
          <w:rFonts w:ascii="Arial" w:hAnsi="Arial" w:cs="Arial"/>
        </w:rPr>
      </w:pPr>
      <w:r>
        <w:rPr>
          <w:rFonts w:ascii="Arial" w:hAnsi="Arial" w:cs="Arial"/>
        </w:rPr>
        <w:t>Die Eingemeindung Niederrads zur Stadt Frankfurt jährt sich im Jahr 2025 zum 125. Mal. Dieses Jubiläum soll in Niederrad mit einem großen Fest für die Bevölkerung feierlich begangen werden. Veranstaltungsort ist der Kirchhof der katholischen Kirchengemeinde</w:t>
      </w:r>
      <w:r w:rsidR="005E0C1F">
        <w:rPr>
          <w:rFonts w:ascii="Arial" w:hAnsi="Arial" w:cs="Arial"/>
        </w:rPr>
        <w:t xml:space="preserve"> St. Jakobus</w:t>
      </w:r>
      <w:r>
        <w:rPr>
          <w:rFonts w:ascii="Arial" w:hAnsi="Arial" w:cs="Arial"/>
        </w:rPr>
        <w:t xml:space="preserve">. Auch im Heimatmuseum des Bezirksvereins sind Veranstaltungen und Ausstellungen geplant. </w:t>
      </w:r>
    </w:p>
    <w:p w14:paraId="3F0A26BB" w14:textId="77777777" w:rsidR="008A7227" w:rsidRDefault="008A7227" w:rsidP="0084391C">
      <w:pPr>
        <w:pStyle w:val="Kopfzeile"/>
        <w:tabs>
          <w:tab w:val="clear" w:pos="4536"/>
          <w:tab w:val="clear" w:pos="9072"/>
        </w:tabs>
        <w:rPr>
          <w:rFonts w:ascii="Arial" w:hAnsi="Arial" w:cs="Arial"/>
        </w:rPr>
      </w:pPr>
    </w:p>
    <w:p w14:paraId="628206D2" w14:textId="343B26DC" w:rsidR="008A7227" w:rsidRDefault="008A7227" w:rsidP="0084391C">
      <w:pPr>
        <w:pStyle w:val="Kopfzeile"/>
        <w:tabs>
          <w:tab w:val="clear" w:pos="4536"/>
          <w:tab w:val="clear" w:pos="9072"/>
        </w:tabs>
        <w:rPr>
          <w:rFonts w:ascii="Arial" w:hAnsi="Arial" w:cs="Arial"/>
        </w:rPr>
      </w:pPr>
      <w:r>
        <w:rPr>
          <w:rFonts w:ascii="Arial" w:hAnsi="Arial" w:cs="Arial"/>
        </w:rPr>
        <w:t>Das Fest wird</w:t>
      </w:r>
      <w:r w:rsidR="005E0C1F">
        <w:rPr>
          <w:rFonts w:ascii="Arial" w:hAnsi="Arial" w:cs="Arial"/>
        </w:rPr>
        <w:t xml:space="preserve"> u.a.</w:t>
      </w:r>
      <w:r>
        <w:rPr>
          <w:rFonts w:ascii="Arial" w:hAnsi="Arial" w:cs="Arial"/>
        </w:rPr>
        <w:t xml:space="preserve"> organisiert von Bezirksverein Niederrad, Freiwilliger Feuerwehr, KV „Die Stichlinge“ e.V., </w:t>
      </w:r>
      <w:r w:rsidR="000E6ABA">
        <w:rPr>
          <w:rFonts w:ascii="Arial" w:hAnsi="Arial" w:cs="Arial"/>
        </w:rPr>
        <w:t>Niederräder Carneval Verein e.V., Segel-Club Niederrad 04 e.V., Quartiersmanagement Niederrad, ev. Paul-Gerhardt-Gemeinde, kath. St. Jakobus-Gemeinde</w:t>
      </w:r>
      <w:r>
        <w:rPr>
          <w:rFonts w:ascii="Arial" w:hAnsi="Arial" w:cs="Arial"/>
        </w:rPr>
        <w:t xml:space="preserve">. Aus den teilnehmenden Organisationen hat sich ein Komitee gebildet, das maßgeblich die Veranstaltung auf die Beine stellt. </w:t>
      </w:r>
    </w:p>
    <w:p w14:paraId="2DDC79F0" w14:textId="77777777" w:rsidR="008A7227" w:rsidRDefault="008A7227" w:rsidP="0084391C">
      <w:pPr>
        <w:pStyle w:val="Kopfzeile"/>
        <w:tabs>
          <w:tab w:val="clear" w:pos="4536"/>
          <w:tab w:val="clear" w:pos="9072"/>
        </w:tabs>
        <w:rPr>
          <w:rFonts w:ascii="Arial" w:hAnsi="Arial" w:cs="Arial"/>
        </w:rPr>
      </w:pPr>
    </w:p>
    <w:p w14:paraId="489ED375" w14:textId="5F16C586" w:rsidR="008A7227" w:rsidRPr="0084391C" w:rsidRDefault="008A7227" w:rsidP="0084391C">
      <w:pPr>
        <w:pStyle w:val="Kopfzeile"/>
        <w:tabs>
          <w:tab w:val="clear" w:pos="4536"/>
          <w:tab w:val="clear" w:pos="9072"/>
        </w:tabs>
        <w:rPr>
          <w:rFonts w:ascii="Arial" w:hAnsi="Arial" w:cs="Arial"/>
        </w:rPr>
      </w:pPr>
      <w:r>
        <w:rPr>
          <w:rFonts w:ascii="Arial" w:hAnsi="Arial" w:cs="Arial"/>
        </w:rPr>
        <w:t xml:space="preserve">Das Konto zur Finanzierung läuft über den Bezirksverein Niederrad. Zugriff hat ausschließlich das Organisationskomitee. </w:t>
      </w:r>
    </w:p>
    <w:p w14:paraId="689651B2" w14:textId="77777777" w:rsidR="0084391C" w:rsidRPr="0084391C" w:rsidRDefault="0084391C" w:rsidP="0084391C">
      <w:pPr>
        <w:pStyle w:val="Kopfzeile"/>
        <w:tabs>
          <w:tab w:val="clear" w:pos="4536"/>
          <w:tab w:val="clear" w:pos="9072"/>
        </w:tabs>
        <w:rPr>
          <w:rFonts w:ascii="Arial" w:hAnsi="Arial" w:cs="Arial"/>
        </w:rPr>
      </w:pPr>
    </w:p>
    <w:p w14:paraId="0E3A53A1" w14:textId="420932FF" w:rsidR="008A7227" w:rsidRDefault="0084391C" w:rsidP="0084391C">
      <w:pPr>
        <w:pStyle w:val="Kopfzeile"/>
        <w:tabs>
          <w:tab w:val="clear" w:pos="4536"/>
          <w:tab w:val="clear" w:pos="9072"/>
        </w:tabs>
        <w:rPr>
          <w:rFonts w:ascii="Arial" w:hAnsi="Arial" w:cs="Arial"/>
        </w:rPr>
      </w:pPr>
      <w:r w:rsidRPr="0084391C">
        <w:rPr>
          <w:rFonts w:ascii="Arial" w:hAnsi="Arial" w:cs="Arial"/>
        </w:rPr>
        <w:t>Der Betrag wird benötigt zur Grundsicherung der Veranstaltungen mit Strom, Wasser, Genehmigungen durch die Behörden, werbliche Maßnahmen und diverse weitere Anschaffungen.</w:t>
      </w:r>
      <w:r w:rsidR="008A7227">
        <w:rPr>
          <w:rFonts w:ascii="Arial" w:hAnsi="Arial" w:cs="Arial"/>
        </w:rPr>
        <w:t xml:space="preserve"> Über den städtischen Sonderetat „Stadtteilfeste unterstützen“ hat die Stadt Frankfurt die Unterstützung solcher Ideen wie in Niederrad ausdrücklich sichergestellt.</w:t>
      </w:r>
    </w:p>
    <w:tbl>
      <w:tblPr>
        <w:tblW w:w="0" w:type="auto"/>
        <w:tblCellMar>
          <w:left w:w="70" w:type="dxa"/>
          <w:right w:w="70" w:type="dxa"/>
        </w:tblCellMar>
        <w:tblLook w:val="04A0" w:firstRow="1" w:lastRow="0" w:firstColumn="1" w:lastColumn="0" w:noHBand="0" w:noVBand="1"/>
      </w:tblPr>
      <w:tblGrid>
        <w:gridCol w:w="4534"/>
        <w:gridCol w:w="4536"/>
      </w:tblGrid>
      <w:tr w:rsidR="00E011D6" w:rsidRPr="00B627FC" w14:paraId="2B0E8FFB" w14:textId="77777777" w:rsidTr="003D49C8">
        <w:tc>
          <w:tcPr>
            <w:tcW w:w="4534" w:type="dxa"/>
          </w:tcPr>
          <w:p w14:paraId="726B3739" w14:textId="77777777" w:rsidR="00E011D6" w:rsidRPr="00B627FC" w:rsidRDefault="00E011D6" w:rsidP="003D49C8">
            <w:pPr>
              <w:tabs>
                <w:tab w:val="left" w:pos="5670"/>
                <w:tab w:val="right" w:pos="9498"/>
              </w:tabs>
              <w:ind w:right="-1"/>
              <w:rPr>
                <w:rFonts w:ascii="Arial" w:hAnsi="Arial" w:cs="Arial"/>
                <w:szCs w:val="20"/>
              </w:rPr>
            </w:pPr>
          </w:p>
        </w:tc>
        <w:tc>
          <w:tcPr>
            <w:tcW w:w="4536" w:type="dxa"/>
          </w:tcPr>
          <w:p w14:paraId="1632846A" w14:textId="77777777" w:rsidR="00E011D6" w:rsidRPr="00B627FC" w:rsidRDefault="00E011D6" w:rsidP="003D49C8">
            <w:pPr>
              <w:tabs>
                <w:tab w:val="left" w:pos="5670"/>
                <w:tab w:val="right" w:pos="9498"/>
              </w:tabs>
              <w:ind w:right="-1"/>
              <w:jc w:val="center"/>
              <w:rPr>
                <w:rFonts w:ascii="Arial" w:hAnsi="Arial" w:cs="Arial"/>
                <w:szCs w:val="20"/>
              </w:rPr>
            </w:pPr>
          </w:p>
        </w:tc>
      </w:tr>
      <w:tr w:rsidR="00E011D6" w:rsidRPr="00B627FC" w14:paraId="6EC8F43F" w14:textId="77777777" w:rsidTr="003D49C8">
        <w:tc>
          <w:tcPr>
            <w:tcW w:w="4534" w:type="dxa"/>
            <w:hideMark/>
          </w:tcPr>
          <w:p w14:paraId="68B64FDF" w14:textId="77777777" w:rsidR="00E011D6" w:rsidRPr="00987911"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Martin-Benedikt Schäfer</w:t>
            </w:r>
          </w:p>
          <w:p w14:paraId="352306FD" w14:textId="77777777" w:rsidR="00E011D6" w:rsidRPr="00987911" w:rsidRDefault="00E011D6" w:rsidP="003D49C8">
            <w:pPr>
              <w:tabs>
                <w:tab w:val="left" w:pos="5670"/>
                <w:tab w:val="right" w:pos="9498"/>
              </w:tabs>
              <w:ind w:right="-1"/>
              <w:jc w:val="center"/>
              <w:rPr>
                <w:rFonts w:ascii="Arial" w:hAnsi="Arial" w:cs="Arial"/>
                <w:szCs w:val="20"/>
              </w:rPr>
            </w:pPr>
            <w:r w:rsidRPr="00987911">
              <w:rPr>
                <w:rFonts w:ascii="Arial" w:hAnsi="Arial" w:cs="Arial"/>
                <w:szCs w:val="20"/>
              </w:rPr>
              <w:t>Cary Drud</w:t>
            </w:r>
          </w:p>
          <w:p w14:paraId="1BCFDDBF" w14:textId="77777777" w:rsidR="00E011D6" w:rsidRPr="00987911" w:rsidRDefault="00E011D6" w:rsidP="003D49C8">
            <w:pPr>
              <w:tabs>
                <w:tab w:val="left" w:pos="5670"/>
                <w:tab w:val="right" w:pos="9498"/>
              </w:tabs>
              <w:ind w:right="-1"/>
              <w:jc w:val="center"/>
              <w:rPr>
                <w:rFonts w:ascii="Arial" w:hAnsi="Arial" w:cs="Arial"/>
                <w:szCs w:val="20"/>
              </w:rPr>
            </w:pPr>
            <w:r w:rsidRPr="00987911">
              <w:rPr>
                <w:rFonts w:ascii="Arial" w:hAnsi="Arial" w:cs="Arial"/>
                <w:szCs w:val="20"/>
              </w:rPr>
              <w:t>Dr. Jan Binger</w:t>
            </w:r>
          </w:p>
          <w:p w14:paraId="107AA6F4"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Dr. Uwe Schulz</w:t>
            </w:r>
          </w:p>
          <w:p w14:paraId="26C34E37"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Oliver Kimpel</w:t>
            </w:r>
          </w:p>
          <w:p w14:paraId="2D9C4CED"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(Antragsteller)</w:t>
            </w:r>
          </w:p>
        </w:tc>
        <w:tc>
          <w:tcPr>
            <w:tcW w:w="4536" w:type="dxa"/>
            <w:hideMark/>
          </w:tcPr>
          <w:p w14:paraId="603FFBBC"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Martin-Benedikt Schäfer</w:t>
            </w:r>
          </w:p>
          <w:p w14:paraId="11A93AC2"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Cary Drud</w:t>
            </w:r>
          </w:p>
          <w:p w14:paraId="243FE7B0"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Dr. Jan Binger</w:t>
            </w:r>
          </w:p>
          <w:p w14:paraId="42A82227"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Dr. Uwe Schulz</w:t>
            </w:r>
          </w:p>
          <w:p w14:paraId="0ED8DDF3" w14:textId="77777777" w:rsidR="00E011D6" w:rsidRPr="00B627FC" w:rsidRDefault="00E011D6" w:rsidP="003D49C8">
            <w:pPr>
              <w:tabs>
                <w:tab w:val="left" w:pos="5670"/>
                <w:tab w:val="right" w:pos="9498"/>
              </w:tabs>
              <w:ind w:right="-1"/>
              <w:jc w:val="center"/>
              <w:rPr>
                <w:rFonts w:ascii="Arial" w:hAnsi="Arial" w:cs="Arial"/>
                <w:szCs w:val="20"/>
              </w:rPr>
            </w:pPr>
          </w:p>
          <w:p w14:paraId="30C77464" w14:textId="77777777" w:rsidR="00E011D6" w:rsidRPr="00B627FC" w:rsidRDefault="00E011D6" w:rsidP="003D49C8">
            <w:pPr>
              <w:tabs>
                <w:tab w:val="left" w:pos="5670"/>
                <w:tab w:val="right" w:pos="9498"/>
              </w:tabs>
              <w:ind w:right="-1"/>
              <w:jc w:val="center"/>
              <w:rPr>
                <w:rFonts w:ascii="Arial" w:hAnsi="Arial" w:cs="Arial"/>
                <w:szCs w:val="20"/>
              </w:rPr>
            </w:pPr>
            <w:r w:rsidRPr="00B627FC">
              <w:rPr>
                <w:rFonts w:ascii="Arial" w:hAnsi="Arial" w:cs="Arial"/>
                <w:szCs w:val="20"/>
              </w:rPr>
              <w:t>(Fraktionsvorsitzende)</w:t>
            </w:r>
          </w:p>
        </w:tc>
      </w:tr>
    </w:tbl>
    <w:p w14:paraId="557B271B" w14:textId="77777777" w:rsidR="00707E87" w:rsidRPr="007B5092" w:rsidRDefault="00707E87" w:rsidP="00E011D6">
      <w:pPr>
        <w:suppressAutoHyphens/>
        <w:spacing w:line="276" w:lineRule="auto"/>
        <w:rPr>
          <w:rFonts w:ascii="Arial" w:hAnsi="Arial" w:cs="Arial"/>
        </w:rPr>
      </w:pPr>
    </w:p>
    <w:sectPr w:rsidR="00707E87" w:rsidRPr="007B5092" w:rsidSect="00E011D6">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679C" w14:textId="77777777" w:rsidR="00596EEE" w:rsidRDefault="00596EEE" w:rsidP="00712911">
      <w:r>
        <w:separator/>
      </w:r>
    </w:p>
  </w:endnote>
  <w:endnote w:type="continuationSeparator" w:id="0">
    <w:p w14:paraId="60806136" w14:textId="77777777" w:rsidR="00596EEE" w:rsidRDefault="00596EEE"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E80F9" w14:textId="77777777" w:rsidR="00596EEE" w:rsidRDefault="00596EEE" w:rsidP="00712911">
      <w:r>
        <w:separator/>
      </w:r>
    </w:p>
  </w:footnote>
  <w:footnote w:type="continuationSeparator" w:id="0">
    <w:p w14:paraId="2B15199D" w14:textId="77777777" w:rsidR="00596EEE" w:rsidRDefault="00596EEE"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63D8D"/>
    <w:rsid w:val="00070FF2"/>
    <w:rsid w:val="00071DA7"/>
    <w:rsid w:val="00084650"/>
    <w:rsid w:val="000854A0"/>
    <w:rsid w:val="000860F9"/>
    <w:rsid w:val="0009274C"/>
    <w:rsid w:val="00092920"/>
    <w:rsid w:val="000B04DE"/>
    <w:rsid w:val="000B0ABE"/>
    <w:rsid w:val="000B1851"/>
    <w:rsid w:val="000C5079"/>
    <w:rsid w:val="000D7E0B"/>
    <w:rsid w:val="000E5169"/>
    <w:rsid w:val="000E58CE"/>
    <w:rsid w:val="000E652E"/>
    <w:rsid w:val="000E6ABA"/>
    <w:rsid w:val="000E776E"/>
    <w:rsid w:val="000E794A"/>
    <w:rsid w:val="000F3D85"/>
    <w:rsid w:val="00105983"/>
    <w:rsid w:val="00130B5C"/>
    <w:rsid w:val="001351BA"/>
    <w:rsid w:val="00136857"/>
    <w:rsid w:val="00140831"/>
    <w:rsid w:val="001457D6"/>
    <w:rsid w:val="001554A6"/>
    <w:rsid w:val="00157E9D"/>
    <w:rsid w:val="00161D90"/>
    <w:rsid w:val="001665E7"/>
    <w:rsid w:val="001703B1"/>
    <w:rsid w:val="00170853"/>
    <w:rsid w:val="00170EF3"/>
    <w:rsid w:val="00172903"/>
    <w:rsid w:val="001803F6"/>
    <w:rsid w:val="001848ED"/>
    <w:rsid w:val="0018690F"/>
    <w:rsid w:val="00191C4C"/>
    <w:rsid w:val="001A07A3"/>
    <w:rsid w:val="001C221A"/>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13BD"/>
    <w:rsid w:val="00282774"/>
    <w:rsid w:val="00286AF8"/>
    <w:rsid w:val="002927BE"/>
    <w:rsid w:val="00296080"/>
    <w:rsid w:val="002A0075"/>
    <w:rsid w:val="002A1EAB"/>
    <w:rsid w:val="002A3548"/>
    <w:rsid w:val="002A41A0"/>
    <w:rsid w:val="002A4FC6"/>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4CE9"/>
    <w:rsid w:val="003363AD"/>
    <w:rsid w:val="003375E8"/>
    <w:rsid w:val="00350548"/>
    <w:rsid w:val="00351C63"/>
    <w:rsid w:val="00353A31"/>
    <w:rsid w:val="0037046F"/>
    <w:rsid w:val="00376E06"/>
    <w:rsid w:val="0038095E"/>
    <w:rsid w:val="00381BFA"/>
    <w:rsid w:val="003851CE"/>
    <w:rsid w:val="00391154"/>
    <w:rsid w:val="0039276E"/>
    <w:rsid w:val="003B0EA3"/>
    <w:rsid w:val="003B585D"/>
    <w:rsid w:val="003B5C6E"/>
    <w:rsid w:val="003C0640"/>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A045C"/>
    <w:rsid w:val="004A058F"/>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835BC"/>
    <w:rsid w:val="00596BB5"/>
    <w:rsid w:val="00596EEE"/>
    <w:rsid w:val="005A200D"/>
    <w:rsid w:val="005A4B86"/>
    <w:rsid w:val="005B0EBA"/>
    <w:rsid w:val="005B62EF"/>
    <w:rsid w:val="005C4B75"/>
    <w:rsid w:val="005C55AF"/>
    <w:rsid w:val="005C65DA"/>
    <w:rsid w:val="005C6C4C"/>
    <w:rsid w:val="005C7F61"/>
    <w:rsid w:val="005D2B93"/>
    <w:rsid w:val="005E026B"/>
    <w:rsid w:val="005E0C1F"/>
    <w:rsid w:val="005E2F17"/>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4B9"/>
    <w:rsid w:val="00666A50"/>
    <w:rsid w:val="0067160F"/>
    <w:rsid w:val="00677E00"/>
    <w:rsid w:val="00680896"/>
    <w:rsid w:val="006829F0"/>
    <w:rsid w:val="0069034A"/>
    <w:rsid w:val="006B12E0"/>
    <w:rsid w:val="006B16C8"/>
    <w:rsid w:val="006C5337"/>
    <w:rsid w:val="006D0CF5"/>
    <w:rsid w:val="006D2C62"/>
    <w:rsid w:val="006D3070"/>
    <w:rsid w:val="006E29E8"/>
    <w:rsid w:val="006E49C5"/>
    <w:rsid w:val="006F1596"/>
    <w:rsid w:val="006F219E"/>
    <w:rsid w:val="00703D88"/>
    <w:rsid w:val="00704038"/>
    <w:rsid w:val="00706335"/>
    <w:rsid w:val="007074B5"/>
    <w:rsid w:val="00707E87"/>
    <w:rsid w:val="00712911"/>
    <w:rsid w:val="0072030B"/>
    <w:rsid w:val="00722923"/>
    <w:rsid w:val="007229FC"/>
    <w:rsid w:val="00735728"/>
    <w:rsid w:val="00740F0C"/>
    <w:rsid w:val="007502F9"/>
    <w:rsid w:val="00750454"/>
    <w:rsid w:val="00751DE2"/>
    <w:rsid w:val="007530A0"/>
    <w:rsid w:val="00764AF0"/>
    <w:rsid w:val="00771A0C"/>
    <w:rsid w:val="00772117"/>
    <w:rsid w:val="00772EF8"/>
    <w:rsid w:val="00775012"/>
    <w:rsid w:val="0078271D"/>
    <w:rsid w:val="007828AA"/>
    <w:rsid w:val="00783B3E"/>
    <w:rsid w:val="00791C4F"/>
    <w:rsid w:val="007A12BF"/>
    <w:rsid w:val="007B5092"/>
    <w:rsid w:val="007C0408"/>
    <w:rsid w:val="007C04B3"/>
    <w:rsid w:val="007C393D"/>
    <w:rsid w:val="007C4DB1"/>
    <w:rsid w:val="007D52BD"/>
    <w:rsid w:val="007F16EC"/>
    <w:rsid w:val="00806307"/>
    <w:rsid w:val="00812661"/>
    <w:rsid w:val="008168F1"/>
    <w:rsid w:val="00817283"/>
    <w:rsid w:val="00821E74"/>
    <w:rsid w:val="00831667"/>
    <w:rsid w:val="00831BA1"/>
    <w:rsid w:val="0083431B"/>
    <w:rsid w:val="00843194"/>
    <w:rsid w:val="0084391C"/>
    <w:rsid w:val="00857314"/>
    <w:rsid w:val="0086305F"/>
    <w:rsid w:val="008672FB"/>
    <w:rsid w:val="0087213B"/>
    <w:rsid w:val="0088193B"/>
    <w:rsid w:val="00881B8C"/>
    <w:rsid w:val="008869E0"/>
    <w:rsid w:val="00887E77"/>
    <w:rsid w:val="008913AE"/>
    <w:rsid w:val="008A7227"/>
    <w:rsid w:val="008B470A"/>
    <w:rsid w:val="008B6E01"/>
    <w:rsid w:val="008D326A"/>
    <w:rsid w:val="008F30FD"/>
    <w:rsid w:val="008F4328"/>
    <w:rsid w:val="00906AD2"/>
    <w:rsid w:val="00911138"/>
    <w:rsid w:val="009158AD"/>
    <w:rsid w:val="00917C57"/>
    <w:rsid w:val="00933D01"/>
    <w:rsid w:val="00937793"/>
    <w:rsid w:val="00947061"/>
    <w:rsid w:val="009536E6"/>
    <w:rsid w:val="00956484"/>
    <w:rsid w:val="009604D8"/>
    <w:rsid w:val="0096113D"/>
    <w:rsid w:val="00963046"/>
    <w:rsid w:val="009641C2"/>
    <w:rsid w:val="009742FA"/>
    <w:rsid w:val="00977BEB"/>
    <w:rsid w:val="009964DE"/>
    <w:rsid w:val="009A0577"/>
    <w:rsid w:val="009A1994"/>
    <w:rsid w:val="009A2A10"/>
    <w:rsid w:val="009A353A"/>
    <w:rsid w:val="009A741A"/>
    <w:rsid w:val="009C0B9D"/>
    <w:rsid w:val="009C6100"/>
    <w:rsid w:val="009D653E"/>
    <w:rsid w:val="009D69C1"/>
    <w:rsid w:val="009D799C"/>
    <w:rsid w:val="009E33E7"/>
    <w:rsid w:val="009F70E9"/>
    <w:rsid w:val="00A001ED"/>
    <w:rsid w:val="00A04D25"/>
    <w:rsid w:val="00A0789E"/>
    <w:rsid w:val="00A1065A"/>
    <w:rsid w:val="00A2157D"/>
    <w:rsid w:val="00A229CB"/>
    <w:rsid w:val="00A22A48"/>
    <w:rsid w:val="00A306E4"/>
    <w:rsid w:val="00A3536D"/>
    <w:rsid w:val="00A359A7"/>
    <w:rsid w:val="00A40085"/>
    <w:rsid w:val="00A52B6B"/>
    <w:rsid w:val="00A52CC6"/>
    <w:rsid w:val="00A54654"/>
    <w:rsid w:val="00A549C7"/>
    <w:rsid w:val="00A57E8B"/>
    <w:rsid w:val="00A623E5"/>
    <w:rsid w:val="00A625F6"/>
    <w:rsid w:val="00A62A4D"/>
    <w:rsid w:val="00A667D2"/>
    <w:rsid w:val="00A708BE"/>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557B"/>
    <w:rsid w:val="00AF6F16"/>
    <w:rsid w:val="00B04B21"/>
    <w:rsid w:val="00B06B24"/>
    <w:rsid w:val="00B10024"/>
    <w:rsid w:val="00B10F2E"/>
    <w:rsid w:val="00B1799D"/>
    <w:rsid w:val="00B40A38"/>
    <w:rsid w:val="00B54FB1"/>
    <w:rsid w:val="00B6046A"/>
    <w:rsid w:val="00B63B31"/>
    <w:rsid w:val="00B75A1E"/>
    <w:rsid w:val="00B84B3B"/>
    <w:rsid w:val="00B857B4"/>
    <w:rsid w:val="00B94104"/>
    <w:rsid w:val="00BA7DC5"/>
    <w:rsid w:val="00BB7225"/>
    <w:rsid w:val="00BC4134"/>
    <w:rsid w:val="00BC7C85"/>
    <w:rsid w:val="00BD1E4E"/>
    <w:rsid w:val="00BD4585"/>
    <w:rsid w:val="00BD659F"/>
    <w:rsid w:val="00BD66E4"/>
    <w:rsid w:val="00BD74B2"/>
    <w:rsid w:val="00BE20B0"/>
    <w:rsid w:val="00BF1593"/>
    <w:rsid w:val="00BF1CA1"/>
    <w:rsid w:val="00C022CF"/>
    <w:rsid w:val="00C061AC"/>
    <w:rsid w:val="00C07D4C"/>
    <w:rsid w:val="00C07FA0"/>
    <w:rsid w:val="00C21DD3"/>
    <w:rsid w:val="00C30D6C"/>
    <w:rsid w:val="00C32C46"/>
    <w:rsid w:val="00C42ACC"/>
    <w:rsid w:val="00C454AC"/>
    <w:rsid w:val="00C46B9E"/>
    <w:rsid w:val="00C50819"/>
    <w:rsid w:val="00C525DC"/>
    <w:rsid w:val="00C55292"/>
    <w:rsid w:val="00C603E0"/>
    <w:rsid w:val="00C606C0"/>
    <w:rsid w:val="00C62576"/>
    <w:rsid w:val="00C8193A"/>
    <w:rsid w:val="00C8285E"/>
    <w:rsid w:val="00C9095D"/>
    <w:rsid w:val="00C93CDB"/>
    <w:rsid w:val="00C94DE2"/>
    <w:rsid w:val="00CA05C5"/>
    <w:rsid w:val="00CA4FD7"/>
    <w:rsid w:val="00CB3F98"/>
    <w:rsid w:val="00CC2138"/>
    <w:rsid w:val="00CC30B7"/>
    <w:rsid w:val="00CC3B39"/>
    <w:rsid w:val="00CD049E"/>
    <w:rsid w:val="00CD1401"/>
    <w:rsid w:val="00CD192F"/>
    <w:rsid w:val="00CE0458"/>
    <w:rsid w:val="00CE3D99"/>
    <w:rsid w:val="00CE5EB7"/>
    <w:rsid w:val="00CF1D86"/>
    <w:rsid w:val="00CF2845"/>
    <w:rsid w:val="00CF30A1"/>
    <w:rsid w:val="00D008AA"/>
    <w:rsid w:val="00D00D91"/>
    <w:rsid w:val="00D10DEA"/>
    <w:rsid w:val="00D201CB"/>
    <w:rsid w:val="00D209A9"/>
    <w:rsid w:val="00D273F5"/>
    <w:rsid w:val="00D30DD8"/>
    <w:rsid w:val="00D344E8"/>
    <w:rsid w:val="00D42561"/>
    <w:rsid w:val="00D44F7B"/>
    <w:rsid w:val="00D516C7"/>
    <w:rsid w:val="00D52842"/>
    <w:rsid w:val="00D545B7"/>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11D6"/>
    <w:rsid w:val="00E04178"/>
    <w:rsid w:val="00E044DE"/>
    <w:rsid w:val="00E1408D"/>
    <w:rsid w:val="00E24FCA"/>
    <w:rsid w:val="00E324C8"/>
    <w:rsid w:val="00E53D2C"/>
    <w:rsid w:val="00E5675B"/>
    <w:rsid w:val="00E61D18"/>
    <w:rsid w:val="00E7264A"/>
    <w:rsid w:val="00E82309"/>
    <w:rsid w:val="00E91B9D"/>
    <w:rsid w:val="00E95AE0"/>
    <w:rsid w:val="00EA514D"/>
    <w:rsid w:val="00EA5DF9"/>
    <w:rsid w:val="00EB3C0D"/>
    <w:rsid w:val="00EB6A29"/>
    <w:rsid w:val="00EB6D00"/>
    <w:rsid w:val="00EB6F62"/>
    <w:rsid w:val="00EC09A7"/>
    <w:rsid w:val="00EC315E"/>
    <w:rsid w:val="00EC3806"/>
    <w:rsid w:val="00ED1BF7"/>
    <w:rsid w:val="00ED7230"/>
    <w:rsid w:val="00EE603E"/>
    <w:rsid w:val="00EF2A93"/>
    <w:rsid w:val="00EF5C77"/>
    <w:rsid w:val="00F04F1D"/>
    <w:rsid w:val="00F168ED"/>
    <w:rsid w:val="00F16E0C"/>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 w:val="00FF7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nhideWhenUsed/>
    <w:rsid w:val="00712911"/>
    <w:pPr>
      <w:tabs>
        <w:tab w:val="center" w:pos="4536"/>
        <w:tab w:val="right" w:pos="9072"/>
      </w:tabs>
    </w:pPr>
  </w:style>
  <w:style w:type="character" w:customStyle="1" w:styleId="KopfzeileZchn">
    <w:name w:val="Kopfzeile Zchn"/>
    <w:link w:val="Kopfzeile"/>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290286453">
      <w:bodyDiv w:val="1"/>
      <w:marLeft w:val="0"/>
      <w:marRight w:val="0"/>
      <w:marTop w:val="0"/>
      <w:marBottom w:val="0"/>
      <w:divBdr>
        <w:top w:val="none" w:sz="0" w:space="0" w:color="auto"/>
        <w:left w:val="none" w:sz="0" w:space="0" w:color="auto"/>
        <w:bottom w:val="none" w:sz="0" w:space="0" w:color="auto"/>
        <w:right w:val="none" w:sz="0" w:space="0" w:color="auto"/>
      </w:divBdr>
      <w:divsChild>
        <w:div w:id="1201668693">
          <w:marLeft w:val="0"/>
          <w:marRight w:val="0"/>
          <w:marTop w:val="0"/>
          <w:marBottom w:val="0"/>
          <w:divBdr>
            <w:top w:val="none" w:sz="0" w:space="0" w:color="auto"/>
            <w:left w:val="none" w:sz="0" w:space="0" w:color="auto"/>
            <w:bottom w:val="none" w:sz="0" w:space="0" w:color="auto"/>
            <w:right w:val="none" w:sz="0" w:space="0" w:color="auto"/>
          </w:divBdr>
          <w:divsChild>
            <w:div w:id="13799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990865465">
      <w:bodyDiv w:val="1"/>
      <w:marLeft w:val="0"/>
      <w:marRight w:val="0"/>
      <w:marTop w:val="0"/>
      <w:marBottom w:val="0"/>
      <w:divBdr>
        <w:top w:val="none" w:sz="0" w:space="0" w:color="auto"/>
        <w:left w:val="none" w:sz="0" w:space="0" w:color="auto"/>
        <w:bottom w:val="none" w:sz="0" w:space="0" w:color="auto"/>
        <w:right w:val="none" w:sz="0" w:space="0" w:color="auto"/>
      </w:divBdr>
      <w:divsChild>
        <w:div w:id="538395621">
          <w:marLeft w:val="0"/>
          <w:marRight w:val="0"/>
          <w:marTop w:val="0"/>
          <w:marBottom w:val="0"/>
          <w:divBdr>
            <w:top w:val="none" w:sz="0" w:space="0" w:color="auto"/>
            <w:left w:val="none" w:sz="0" w:space="0" w:color="auto"/>
            <w:bottom w:val="none" w:sz="0" w:space="0" w:color="auto"/>
            <w:right w:val="none" w:sz="0" w:space="0" w:color="auto"/>
          </w:divBdr>
          <w:divsChild>
            <w:div w:id="1689793485">
              <w:marLeft w:val="0"/>
              <w:marRight w:val="0"/>
              <w:marTop w:val="0"/>
              <w:marBottom w:val="0"/>
              <w:divBdr>
                <w:top w:val="none" w:sz="0" w:space="0" w:color="auto"/>
                <w:left w:val="none" w:sz="0" w:space="0" w:color="auto"/>
                <w:bottom w:val="none" w:sz="0" w:space="0" w:color="auto"/>
                <w:right w:val="none" w:sz="0" w:space="0" w:color="auto"/>
              </w:divBdr>
            </w:div>
            <w:div w:id="15830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75293">
      <w:bodyDiv w:val="1"/>
      <w:marLeft w:val="0"/>
      <w:marRight w:val="0"/>
      <w:marTop w:val="0"/>
      <w:marBottom w:val="0"/>
      <w:divBdr>
        <w:top w:val="none" w:sz="0" w:space="0" w:color="auto"/>
        <w:left w:val="none" w:sz="0" w:space="0" w:color="auto"/>
        <w:bottom w:val="none" w:sz="0" w:space="0" w:color="auto"/>
        <w:right w:val="none" w:sz="0" w:space="0" w:color="auto"/>
      </w:divBdr>
      <w:divsChild>
        <w:div w:id="1221788751">
          <w:marLeft w:val="0"/>
          <w:marRight w:val="0"/>
          <w:marTop w:val="0"/>
          <w:marBottom w:val="0"/>
          <w:divBdr>
            <w:top w:val="none" w:sz="0" w:space="0" w:color="auto"/>
            <w:left w:val="none" w:sz="0" w:space="0" w:color="auto"/>
            <w:bottom w:val="none" w:sz="0" w:space="0" w:color="auto"/>
            <w:right w:val="none" w:sz="0" w:space="0" w:color="auto"/>
          </w:divBdr>
          <w:divsChild>
            <w:div w:id="893274456">
              <w:marLeft w:val="0"/>
              <w:marRight w:val="0"/>
              <w:marTop w:val="0"/>
              <w:marBottom w:val="0"/>
              <w:divBdr>
                <w:top w:val="none" w:sz="0" w:space="0" w:color="auto"/>
                <w:left w:val="none" w:sz="0" w:space="0" w:color="auto"/>
                <w:bottom w:val="none" w:sz="0" w:space="0" w:color="auto"/>
                <w:right w:val="none" w:sz="0" w:space="0" w:color="auto"/>
              </w:divBdr>
            </w:div>
            <w:div w:id="10906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005163629">
      <w:bodyDiv w:val="1"/>
      <w:marLeft w:val="0"/>
      <w:marRight w:val="0"/>
      <w:marTop w:val="0"/>
      <w:marBottom w:val="0"/>
      <w:divBdr>
        <w:top w:val="none" w:sz="0" w:space="0" w:color="auto"/>
        <w:left w:val="none" w:sz="0" w:space="0" w:color="auto"/>
        <w:bottom w:val="none" w:sz="0" w:space="0" w:color="auto"/>
        <w:right w:val="none" w:sz="0" w:space="0" w:color="auto"/>
      </w:divBdr>
      <w:divsChild>
        <w:div w:id="359742715">
          <w:marLeft w:val="0"/>
          <w:marRight w:val="0"/>
          <w:marTop w:val="0"/>
          <w:marBottom w:val="0"/>
          <w:divBdr>
            <w:top w:val="none" w:sz="0" w:space="0" w:color="auto"/>
            <w:left w:val="none" w:sz="0" w:space="0" w:color="auto"/>
            <w:bottom w:val="none" w:sz="0" w:space="0" w:color="auto"/>
            <w:right w:val="none" w:sz="0" w:space="0" w:color="auto"/>
          </w:divBdr>
          <w:divsChild>
            <w:div w:id="10701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4</cp:revision>
  <cp:lastPrinted>2021-04-17T14:11:00Z</cp:lastPrinted>
  <dcterms:created xsi:type="dcterms:W3CDTF">2024-10-18T09:57:00Z</dcterms:created>
  <dcterms:modified xsi:type="dcterms:W3CDTF">2024-10-24T20:09:00Z</dcterms:modified>
</cp:coreProperties>
</file>