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484"/>
      </w:tblGrid>
      <w:tr w:rsidR="00481EAB" w:rsidRPr="00481EAB" w14:paraId="4A1F7BC9" w14:textId="77777777" w:rsidTr="0006107B">
        <w:tc>
          <w:tcPr>
            <w:tcW w:w="5387" w:type="dxa"/>
            <w:shd w:val="clear" w:color="auto" w:fill="auto"/>
          </w:tcPr>
          <w:p w14:paraId="38FDD0CE" w14:textId="5B599C8F" w:rsidR="00481EAB" w:rsidRPr="00481EAB" w:rsidRDefault="00481EAB" w:rsidP="00481EAB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1EA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DDA0769" wp14:editId="15F2D6D8">
                  <wp:extent cx="2857500" cy="1143000"/>
                  <wp:effectExtent l="0" t="0" r="0" b="0"/>
                  <wp:docPr id="397742697" name="Grafik 4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42697" name="Grafik 4" descr="Ein Bild, das Text, Logo, Schrift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shd w:val="clear" w:color="auto" w:fill="auto"/>
          </w:tcPr>
          <w:p w14:paraId="7C404EE4" w14:textId="52C71C5B" w:rsidR="00481EAB" w:rsidRPr="00481EAB" w:rsidRDefault="00481EAB" w:rsidP="00481EAB">
            <w:pPr>
              <w:tabs>
                <w:tab w:val="center" w:pos="4536"/>
                <w:tab w:val="right" w:pos="9072"/>
              </w:tabs>
              <w:spacing w:line="360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1EA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05B489F" wp14:editId="5FD534A3">
                  <wp:extent cx="2790672" cy="877570"/>
                  <wp:effectExtent l="0" t="0" r="0" b="0"/>
                  <wp:docPr id="2111204353" name="Grafik 3" descr="Ein Bild, das Schrift, Text, Screenshot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204353" name="Grafik 3" descr="Ein Bild, das Schrift, Text, Screenshot, Silhouett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149" cy="88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3F03AB" w14:textId="7AB77758" w:rsidR="00454494" w:rsidRDefault="00454494">
      <w:pPr>
        <w:rPr>
          <w:rFonts w:ascii="Arial" w:eastAsia="Arial" w:hAnsi="Arial" w:cs="Arial"/>
        </w:rPr>
      </w:pPr>
    </w:p>
    <w:p w14:paraId="1C7C9562" w14:textId="77777777" w:rsidR="00454494" w:rsidRDefault="00454494">
      <w:pPr>
        <w:jc w:val="right"/>
        <w:rPr>
          <w:rFonts w:ascii="Arial" w:eastAsia="Arial" w:hAnsi="Arial" w:cs="Arial"/>
        </w:rPr>
      </w:pPr>
    </w:p>
    <w:p w14:paraId="727B9768" w14:textId="77777777" w:rsidR="00454494" w:rsidRDefault="00454494">
      <w:pPr>
        <w:jc w:val="right"/>
        <w:rPr>
          <w:rFonts w:ascii="Arial" w:eastAsia="Arial" w:hAnsi="Arial" w:cs="Arial"/>
        </w:rPr>
      </w:pPr>
    </w:p>
    <w:p w14:paraId="16FEFB95" w14:textId="77777777" w:rsidR="00454494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November 2024</w:t>
      </w:r>
    </w:p>
    <w:p w14:paraId="4F064AE9" w14:textId="77777777" w:rsidR="00454494" w:rsidRDefault="00454494">
      <w:pPr>
        <w:jc w:val="right"/>
        <w:rPr>
          <w:rFonts w:ascii="Arial" w:eastAsia="Arial" w:hAnsi="Arial" w:cs="Arial"/>
        </w:rPr>
      </w:pPr>
    </w:p>
    <w:p w14:paraId="3F74A6EF" w14:textId="77777777" w:rsidR="00454494" w:rsidRDefault="00454494">
      <w:pPr>
        <w:rPr>
          <w:rFonts w:ascii="Arial" w:eastAsia="Arial" w:hAnsi="Arial" w:cs="Arial"/>
        </w:rPr>
      </w:pPr>
    </w:p>
    <w:p w14:paraId="7934F3F1" w14:textId="77777777" w:rsidR="00454494" w:rsidRDefault="00454494">
      <w:pPr>
        <w:rPr>
          <w:rFonts w:ascii="Arial" w:eastAsia="Arial" w:hAnsi="Arial" w:cs="Arial"/>
        </w:rPr>
      </w:pPr>
    </w:p>
    <w:p w14:paraId="7F7F4B93" w14:textId="77777777" w:rsidR="00454494" w:rsidRDefault="00454494">
      <w:pPr>
        <w:rPr>
          <w:rFonts w:ascii="Arial" w:eastAsia="Arial" w:hAnsi="Arial" w:cs="Arial"/>
        </w:rPr>
      </w:pPr>
    </w:p>
    <w:p w14:paraId="51833D50" w14:textId="5C044DA7" w:rsidR="00454494" w:rsidRDefault="00000000" w:rsidP="00A948F3">
      <w:pPr>
        <w:jc w:val="center"/>
        <w:rPr>
          <w:rFonts w:ascii="Arial" w:eastAsia="Arial" w:hAnsi="Arial" w:cs="Arial"/>
          <w:b/>
          <w:color w:val="333333"/>
          <w:sz w:val="28"/>
          <w:szCs w:val="28"/>
        </w:rPr>
      </w:pPr>
      <w:r>
        <w:rPr>
          <w:rFonts w:ascii="Arial" w:eastAsia="Arial" w:hAnsi="Arial" w:cs="Arial"/>
          <w:b/>
          <w:color w:val="333333"/>
          <w:sz w:val="28"/>
          <w:szCs w:val="28"/>
        </w:rPr>
        <w:t>Antrag</w:t>
      </w:r>
    </w:p>
    <w:p w14:paraId="32D40A18" w14:textId="77777777" w:rsidR="00454494" w:rsidRDefault="00000000">
      <w:r>
        <w:t xml:space="preserve"> </w:t>
      </w:r>
    </w:p>
    <w:p w14:paraId="0B940101" w14:textId="77777777" w:rsidR="00454494" w:rsidRDefault="00000000">
      <w:pPr>
        <w:rPr>
          <w:rFonts w:ascii="Arial" w:eastAsia="Arial" w:hAnsi="Arial" w:cs="Arial"/>
          <w:b/>
          <w:color w:val="333333"/>
          <w:sz w:val="28"/>
          <w:szCs w:val="28"/>
        </w:rPr>
      </w:pPr>
      <w:r>
        <w:rPr>
          <w:rFonts w:ascii="Arial" w:eastAsia="Arial" w:hAnsi="Arial" w:cs="Arial"/>
          <w:b/>
          <w:color w:val="333333"/>
          <w:sz w:val="28"/>
          <w:szCs w:val="28"/>
        </w:rPr>
        <w:t>P&amp;R Angebote - gut angeschlossene Standorte in Flughafennähe als Umsteigehubs nach Frankfurt nutzen</w:t>
      </w:r>
    </w:p>
    <w:p w14:paraId="47F74560" w14:textId="77777777" w:rsidR="00454494" w:rsidRDefault="00000000">
      <w:r>
        <w:t xml:space="preserve"> </w:t>
      </w:r>
    </w:p>
    <w:p w14:paraId="742D4EAF" w14:textId="77777777" w:rsidR="00454494" w:rsidRDefault="00000000">
      <w:p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</w:rPr>
        <w:t xml:space="preserve">Der Ortsbeirat bittet den Magistrat, an Standorten in der Nähe des Flughafens, die mit ÖPNV und Autobahnnetz gut angeschlossenen sind, </w:t>
      </w:r>
      <w:r>
        <w:rPr>
          <w:rFonts w:ascii="Arial" w:eastAsia="Arial" w:hAnsi="Arial" w:cs="Arial"/>
          <w:color w:val="333333"/>
        </w:rPr>
        <w:t>P&amp;R Angebote nach Frankfurt einzurichten.</w:t>
      </w:r>
    </w:p>
    <w:p w14:paraId="0930957A" w14:textId="77777777" w:rsidR="00454494" w:rsidRDefault="00454494">
      <w:pPr>
        <w:spacing w:after="240"/>
        <w:rPr>
          <w:rFonts w:ascii="Arial" w:eastAsia="Arial" w:hAnsi="Arial" w:cs="Arial"/>
          <w:color w:val="333333"/>
        </w:rPr>
      </w:pPr>
    </w:p>
    <w:p w14:paraId="27E30D36" w14:textId="77777777" w:rsidR="00454494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Begründung</w:t>
      </w:r>
    </w:p>
    <w:p w14:paraId="4C7EAAAE" w14:textId="77777777" w:rsidR="00454494" w:rsidRDefault="00000000">
      <w:r>
        <w:t xml:space="preserve"> </w:t>
      </w:r>
    </w:p>
    <w:p w14:paraId="3266BBCA" w14:textId="77777777" w:rsidR="0045449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Der Masterplan Mobilität hat gezeigt: 70 % der Pendler, die weiter als 10 km von Frankfurt entfernt wohnen, fahren mit dem Auto zu Ihrem Arbeitsplatz nach Frankfurt. </w:t>
      </w:r>
      <w:r>
        <w:rPr>
          <w:rFonts w:ascii="Arial" w:eastAsia="Arial" w:hAnsi="Arial" w:cs="Arial"/>
          <w:color w:val="333333"/>
        </w:rPr>
        <w:t xml:space="preserve">Die gute </w:t>
      </w:r>
      <w:r>
        <w:rPr>
          <w:rFonts w:ascii="Arial" w:eastAsia="Arial" w:hAnsi="Arial" w:cs="Arial"/>
        </w:rPr>
        <w:t xml:space="preserve">Vernetzung mit dem ÖPNV und dem Autobahnnetz im Bereich des Flughafens sollte genutzt werden, nahegelegene Standorte zu modernen Umsteige-HUBs zu entwickeln und so den motorisierten Individualverkehr nach Frankfurt zu verringern. </w:t>
      </w:r>
    </w:p>
    <w:p w14:paraId="2A3F0169" w14:textId="77777777" w:rsidR="00454494" w:rsidRDefault="00000000">
      <w:r>
        <w:t xml:space="preserve"> </w:t>
      </w:r>
    </w:p>
    <w:p w14:paraId="4E25E87E" w14:textId="77777777" w:rsidR="0045449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Dies könnte auch das Parkproblem in Niederrad durch auswärtige Besucher von Sport- und sonstigen Veranstaltungen lösen. </w:t>
      </w:r>
    </w:p>
    <w:p w14:paraId="1F551154" w14:textId="77777777" w:rsidR="00454494" w:rsidRDefault="00454494">
      <w:pPr>
        <w:rPr>
          <w:rFonts w:ascii="Arial" w:eastAsia="Arial" w:hAnsi="Arial" w:cs="Arial"/>
        </w:rPr>
      </w:pPr>
    </w:p>
    <w:p w14:paraId="1D86780B" w14:textId="77777777" w:rsidR="0045449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Ein ausreichendes Parkplatzangebot in Flughafennähe in Verbindung mit Shuttlebussen zum Stadion und in die Innenstadt könnte dazu beitragen, die Situation in den südlichen Stadtteilen deutlich zu verbessern.</w:t>
      </w:r>
    </w:p>
    <w:p w14:paraId="4AB7FE22" w14:textId="77777777" w:rsidR="00454494" w:rsidRDefault="00000000">
      <w:r>
        <w:t xml:space="preserve"> </w:t>
      </w:r>
    </w:p>
    <w:p w14:paraId="0F9D4AC7" w14:textId="77777777" w:rsidR="00454494" w:rsidRDefault="00000000">
      <w:r>
        <w:t xml:space="preserve"> </w:t>
      </w:r>
    </w:p>
    <w:p w14:paraId="204A6167" w14:textId="77777777" w:rsidR="00454494" w:rsidRDefault="00000000">
      <w:pPr>
        <w:rPr>
          <w:rFonts w:ascii="Arial" w:eastAsia="Arial" w:hAnsi="Arial" w:cs="Arial"/>
          <w:b/>
          <w:color w:val="333333"/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</w:p>
    <w:p w14:paraId="60876D3B" w14:textId="77777777" w:rsidR="00454494" w:rsidRDefault="00454494"/>
    <w:p w14:paraId="46764ED8" w14:textId="77777777" w:rsidR="00454494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Angelika von der Schulenburg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Dr. Jan Binger</w:t>
      </w:r>
    </w:p>
    <w:p w14:paraId="5D1F25AD" w14:textId="13CD569F" w:rsidR="00481EAB" w:rsidRDefault="00481EAB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Martin-Benedikt Schäfer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Martin-Benedikt Schäfer</w:t>
      </w:r>
    </w:p>
    <w:p w14:paraId="0C8BC72B" w14:textId="52F98556" w:rsidR="00454494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(Antragsteller)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(Fraktionsvorsitzende)</w:t>
      </w:r>
    </w:p>
    <w:sectPr w:rsidR="00454494"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250EE" w14:textId="77777777" w:rsidR="00583907" w:rsidRDefault="00583907">
      <w:r>
        <w:separator/>
      </w:r>
    </w:p>
  </w:endnote>
  <w:endnote w:type="continuationSeparator" w:id="0">
    <w:p w14:paraId="733201B2" w14:textId="77777777" w:rsidR="00583907" w:rsidRDefault="0058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F43E" w14:textId="70D23D43" w:rsidR="00454494" w:rsidRDefault="004544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A74A7" w14:textId="77777777" w:rsidR="00583907" w:rsidRDefault="00583907">
      <w:r>
        <w:separator/>
      </w:r>
    </w:p>
  </w:footnote>
  <w:footnote w:type="continuationSeparator" w:id="0">
    <w:p w14:paraId="37F6E970" w14:textId="77777777" w:rsidR="00583907" w:rsidRDefault="0058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F3C56"/>
    <w:multiLevelType w:val="multilevel"/>
    <w:tmpl w:val="CAB8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040931">
    <w:abstractNumId w:val="0"/>
  </w:num>
  <w:num w:numId="2" w16cid:durableId="3945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94"/>
    <w:rsid w:val="00454494"/>
    <w:rsid w:val="00481EAB"/>
    <w:rsid w:val="00583907"/>
    <w:rsid w:val="006D1A09"/>
    <w:rsid w:val="006E580A"/>
    <w:rsid w:val="00A948F3"/>
    <w:rsid w:val="00F3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CBAE"/>
  <w15:docId w15:val="{B3AAFCAE-55D5-4651-9C80-DD1E6DA2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rFonts w:ascii="Verdana" w:hAnsi="Verdana"/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rFonts w:ascii="Arial" w:hAnsi="Arial"/>
      <w:sz w:val="28"/>
    </w:rPr>
  </w:style>
  <w:style w:type="paragraph" w:styleId="Textkrper3">
    <w:name w:val="Body Text 3"/>
    <w:basedOn w:val="Standard"/>
    <w:semiHidden/>
    <w:rPr>
      <w:b/>
      <w:sz w:val="32"/>
    </w:rPr>
  </w:style>
  <w:style w:type="paragraph" w:styleId="Listenabsatz">
    <w:name w:val="List Paragraph"/>
    <w:basedOn w:val="Standard"/>
    <w:uiPriority w:val="34"/>
    <w:qFormat/>
    <w:rsid w:val="0073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0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47061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C30D6C"/>
  </w:style>
  <w:style w:type="numbering" w:customStyle="1" w:styleId="Formatvorlage2">
    <w:name w:val="Formatvorlage2"/>
    <w:uiPriority w:val="99"/>
    <w:rsid w:val="00622920"/>
  </w:style>
  <w:style w:type="paragraph" w:styleId="Kopfzeile">
    <w:name w:val="header"/>
    <w:basedOn w:val="Standard"/>
    <w:link w:val="Kopf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43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4329"/>
  </w:style>
  <w:style w:type="character" w:styleId="Funotenzeichen">
    <w:name w:val="footnote reference"/>
    <w:uiPriority w:val="99"/>
    <w:semiHidden/>
    <w:unhideWhenUsed/>
    <w:rsid w:val="00F34329"/>
    <w:rPr>
      <w:vertAlign w:val="superscript"/>
    </w:rPr>
  </w:style>
  <w:style w:type="character" w:styleId="Hyperlink">
    <w:name w:val="Hyperlink"/>
    <w:uiPriority w:val="99"/>
    <w:unhideWhenUsed/>
    <w:rsid w:val="004E62DC"/>
    <w:rPr>
      <w:color w:val="0563C1"/>
      <w:u w:val="single"/>
    </w:rPr>
  </w:style>
  <w:style w:type="paragraph" w:styleId="berarbeitung">
    <w:name w:val="Revision"/>
    <w:hidden/>
    <w:uiPriority w:val="99"/>
    <w:semiHidden/>
    <w:rsid w:val="002B0745"/>
  </w:style>
  <w:style w:type="character" w:styleId="Kommentarzeichen">
    <w:name w:val="annotation reference"/>
    <w:basedOn w:val="Absatz-Standardschriftart"/>
    <w:uiPriority w:val="99"/>
    <w:semiHidden/>
    <w:unhideWhenUsed/>
    <w:rsid w:val="00A71C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1C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1C34"/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1D7A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O/Nt2zBHipXOjjjWZ1RseeEtXw==">CgMxLjA4AHIhMXgyMURaTk4teTFwY0NBcFBtSmN6ZjNHU2xjbjVESlFt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Binger</dc:creator>
  <cp:lastModifiedBy>pscid125</cp:lastModifiedBy>
  <cp:revision>4</cp:revision>
  <dcterms:created xsi:type="dcterms:W3CDTF">2024-11-09T18:23:00Z</dcterms:created>
  <dcterms:modified xsi:type="dcterms:W3CDTF">2024-11-13T16:10:00Z</dcterms:modified>
</cp:coreProperties>
</file>